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B3B0" w14:textId="67A43FB6" w:rsidR="00ED62EE" w:rsidRDefault="00ED62EE" w:rsidP="00ED62EE">
      <w:pPr>
        <w:spacing w:after="0" w:line="240" w:lineRule="auto"/>
      </w:pPr>
      <w:r>
        <w:t>Note – some sites will specify their copyright specifications. If in doubt ask the organisation/body</w:t>
      </w:r>
      <w:r w:rsidR="005100AF">
        <w:t>/author etc</w:t>
      </w:r>
      <w:r>
        <w:t>.</w:t>
      </w:r>
      <w:r w:rsidR="005100AF">
        <w:t xml:space="preserve"> in writing.</w:t>
      </w:r>
      <w:r>
        <w:t xml:space="preserve"> Other information on copyright can be found at the </w:t>
      </w:r>
      <w:r>
        <w:t xml:space="preserve">Australian Copyright Council </w:t>
      </w:r>
      <w:r>
        <w:t xml:space="preserve">site. They have </w:t>
      </w:r>
      <w:r>
        <w:t xml:space="preserve">information sheets </w:t>
      </w:r>
      <w:r>
        <w:t>on a variety of situations</w:t>
      </w:r>
      <w:r>
        <w:t xml:space="preserve">: </w:t>
      </w:r>
      <w:hyperlink r:id="rId5" w:history="1">
        <w:r w:rsidRPr="00640DEC">
          <w:rPr>
            <w:rStyle w:val="Hyperlink"/>
          </w:rPr>
          <w:t>https://www.copyright.org.au/</w:t>
        </w:r>
      </w:hyperlink>
    </w:p>
    <w:p w14:paraId="7D8A0458" w14:textId="21185A1B" w:rsidR="00ED62EE" w:rsidRDefault="00ED62EE" w:rsidP="0038763A">
      <w:pPr>
        <w:spacing w:after="0" w:line="240" w:lineRule="auto"/>
      </w:pPr>
    </w:p>
    <w:p w14:paraId="592C4DD8" w14:textId="32D5994F" w:rsidR="00884E61" w:rsidRDefault="00884E61" w:rsidP="0038763A">
      <w:pPr>
        <w:spacing w:after="0" w:line="240" w:lineRule="auto"/>
      </w:pPr>
      <w:r>
        <w:t xml:space="preserve">National Archives of Australia: </w:t>
      </w:r>
      <w:hyperlink r:id="rId6" w:history="1">
        <w:r w:rsidRPr="00640DEC">
          <w:rPr>
            <w:rStyle w:val="Hyperlink"/>
          </w:rPr>
          <w:t>https://www.naa.gov.au/</w:t>
        </w:r>
      </w:hyperlink>
      <w:r w:rsidR="0038763A">
        <w:t xml:space="preserve">. </w:t>
      </w:r>
      <w:r>
        <w:t>Free to access although may have to pay to open a file</w:t>
      </w:r>
      <w:r w:rsidR="0038763A">
        <w:t>. Various headings include:</w:t>
      </w:r>
    </w:p>
    <w:p w14:paraId="5C2D6CCD" w14:textId="0A5311A6" w:rsidR="00884E61" w:rsidRDefault="00884E61" w:rsidP="0038763A">
      <w:pPr>
        <w:spacing w:after="0" w:line="240" w:lineRule="auto"/>
      </w:pPr>
      <w:r>
        <w:tab/>
        <w:t>Immigration and citizenship</w:t>
      </w:r>
    </w:p>
    <w:p w14:paraId="1EBCF7DE" w14:textId="2FD8D0D1" w:rsidR="00884E61" w:rsidRDefault="00884E61" w:rsidP="0038763A">
      <w:pPr>
        <w:spacing w:after="0" w:line="240" w:lineRule="auto"/>
      </w:pPr>
      <w:r>
        <w:tab/>
        <w:t>Defence and war service records</w:t>
      </w:r>
    </w:p>
    <w:p w14:paraId="2285F50A" w14:textId="2BCFAEA7" w:rsidR="00884E61" w:rsidRDefault="00884E61" w:rsidP="0038763A">
      <w:pPr>
        <w:spacing w:after="0" w:line="240" w:lineRule="auto"/>
      </w:pPr>
      <w:r>
        <w:tab/>
        <w:t>First Australians</w:t>
      </w:r>
    </w:p>
    <w:p w14:paraId="223CE0D4" w14:textId="596C1681" w:rsidR="00884E61" w:rsidRDefault="00884E61" w:rsidP="0038763A">
      <w:pPr>
        <w:spacing w:after="0" w:line="240" w:lineRule="auto"/>
      </w:pPr>
      <w:r>
        <w:tab/>
        <w:t>Australia’s Prime Ministers</w:t>
      </w:r>
    </w:p>
    <w:p w14:paraId="6A78889C" w14:textId="22A84AE7" w:rsidR="00884E61" w:rsidRDefault="00884E61" w:rsidP="0038763A">
      <w:pPr>
        <w:spacing w:after="0" w:line="240" w:lineRule="auto"/>
      </w:pPr>
      <w:r>
        <w:tab/>
        <w:t>Intelligence and security</w:t>
      </w:r>
    </w:p>
    <w:p w14:paraId="3D3F0FE1" w14:textId="2D4E32F2" w:rsidR="00884E61" w:rsidRDefault="00884E61" w:rsidP="0038763A">
      <w:pPr>
        <w:spacing w:after="0" w:line="240" w:lineRule="auto"/>
      </w:pPr>
      <w:r>
        <w:tab/>
        <w:t>Cabinet</w:t>
      </w:r>
    </w:p>
    <w:p w14:paraId="3873C3AD" w14:textId="4C268436" w:rsidR="00884E61" w:rsidRDefault="00884E61" w:rsidP="0038763A">
      <w:pPr>
        <w:spacing w:after="0" w:line="240" w:lineRule="auto"/>
      </w:pPr>
    </w:p>
    <w:p w14:paraId="4FCC8FFA" w14:textId="68AE5DEF" w:rsidR="00884E61" w:rsidRDefault="00884E61" w:rsidP="0038763A">
      <w:pPr>
        <w:spacing w:after="0" w:line="240" w:lineRule="auto"/>
      </w:pPr>
      <w:r>
        <w:t xml:space="preserve">National Library: </w:t>
      </w:r>
      <w:hyperlink r:id="rId7" w:history="1">
        <w:r w:rsidRPr="00640DEC">
          <w:rPr>
            <w:rStyle w:val="Hyperlink"/>
          </w:rPr>
          <w:t>https://www.nla.gov.au/</w:t>
        </w:r>
      </w:hyperlink>
    </w:p>
    <w:p w14:paraId="0F339E46" w14:textId="5B2B869A" w:rsidR="00884E61" w:rsidRDefault="00884E61" w:rsidP="0038763A">
      <w:pPr>
        <w:spacing w:after="0" w:line="240" w:lineRule="auto"/>
      </w:pPr>
      <w:r>
        <w:t>Free to obtain a library card and have it posted to you for logging on to use site</w:t>
      </w:r>
    </w:p>
    <w:p w14:paraId="79354494" w14:textId="77777777" w:rsidR="0038763A" w:rsidRDefault="0038763A" w:rsidP="0038763A">
      <w:pPr>
        <w:spacing w:after="0" w:line="240" w:lineRule="auto"/>
      </w:pPr>
    </w:p>
    <w:p w14:paraId="78A25B0F" w14:textId="4A31F29D" w:rsidR="0038763A" w:rsidRDefault="0038763A" w:rsidP="0038763A">
      <w:pPr>
        <w:spacing w:after="0" w:line="240" w:lineRule="auto"/>
      </w:pPr>
      <w:r>
        <w:t xml:space="preserve">Trove – newspapers, magazines, gazettes: </w:t>
      </w:r>
      <w:hyperlink r:id="rId8" w:history="1">
        <w:r w:rsidRPr="00640DEC">
          <w:rPr>
            <w:rStyle w:val="Hyperlink"/>
          </w:rPr>
          <w:t>https://trove.nla.gov.au/</w:t>
        </w:r>
      </w:hyperlink>
      <w:r>
        <w:t xml:space="preserve"> </w:t>
      </w:r>
    </w:p>
    <w:p w14:paraId="517E8D3A" w14:textId="77777777" w:rsidR="00884E61" w:rsidRDefault="00884E61" w:rsidP="0038763A">
      <w:pPr>
        <w:spacing w:after="0" w:line="240" w:lineRule="auto"/>
      </w:pPr>
    </w:p>
    <w:p w14:paraId="7A9FFA64" w14:textId="01AC4891" w:rsidR="00884E61" w:rsidRDefault="00884E61" w:rsidP="0038763A">
      <w:pPr>
        <w:spacing w:after="0" w:line="240" w:lineRule="auto"/>
      </w:pPr>
      <w:r>
        <w:t xml:space="preserve">Australian War Memorial: </w:t>
      </w:r>
      <w:hyperlink r:id="rId9" w:history="1">
        <w:r w:rsidRPr="00640DEC">
          <w:rPr>
            <w:rStyle w:val="Hyperlink"/>
          </w:rPr>
          <w:t>https://www.awm.gov.au/</w:t>
        </w:r>
      </w:hyperlink>
    </w:p>
    <w:p w14:paraId="7CAAE694" w14:textId="0D7040F3" w:rsidR="00884E61" w:rsidRDefault="00884E61" w:rsidP="0038763A">
      <w:pPr>
        <w:spacing w:after="0" w:line="240" w:lineRule="auto"/>
      </w:pPr>
      <w:r>
        <w:t>Free – general information about various battles and service of defence force personnel</w:t>
      </w:r>
    </w:p>
    <w:p w14:paraId="26787296" w14:textId="77777777" w:rsidR="0038763A" w:rsidRDefault="0038763A" w:rsidP="0038763A">
      <w:pPr>
        <w:spacing w:after="0" w:line="240" w:lineRule="auto"/>
      </w:pPr>
    </w:p>
    <w:p w14:paraId="45948CE7" w14:textId="44202BF7" w:rsidR="007467A6" w:rsidRDefault="007467A6" w:rsidP="0038763A">
      <w:pPr>
        <w:spacing w:after="0" w:line="240" w:lineRule="auto"/>
      </w:pPr>
      <w:r>
        <w:t xml:space="preserve">Australian Government Defence: </w:t>
      </w:r>
      <w:hyperlink r:id="rId10" w:history="1">
        <w:r w:rsidRPr="00640DEC">
          <w:rPr>
            <w:rStyle w:val="Hyperlink"/>
          </w:rPr>
          <w:t>https://www.defence.gov.au/</w:t>
        </w:r>
      </w:hyperlink>
    </w:p>
    <w:p w14:paraId="6FE2D444" w14:textId="1DA6132E" w:rsidR="007467A6" w:rsidRDefault="007467A6" w:rsidP="0038763A">
      <w:pPr>
        <w:spacing w:after="0" w:line="240" w:lineRule="auto"/>
      </w:pPr>
      <w:r>
        <w:tab/>
        <w:t xml:space="preserve">Service records: </w:t>
      </w:r>
      <w:hyperlink r:id="rId11" w:history="1">
        <w:r w:rsidRPr="00640DEC">
          <w:rPr>
            <w:rStyle w:val="Hyperlink"/>
          </w:rPr>
          <w:t>https://www.defence.gov.au/adf-members-families/service-records</w:t>
        </w:r>
      </w:hyperlink>
    </w:p>
    <w:p w14:paraId="073A86DE" w14:textId="7F7C0E06" w:rsidR="007467A6" w:rsidRDefault="007467A6" w:rsidP="0038763A">
      <w:pPr>
        <w:spacing w:after="0" w:line="240" w:lineRule="auto"/>
      </w:pPr>
      <w:r>
        <w:tab/>
      </w:r>
      <w:r>
        <w:tab/>
        <w:t>For service records, health records</w:t>
      </w:r>
    </w:p>
    <w:p w14:paraId="5532F14B" w14:textId="75D0A2D4" w:rsidR="007467A6" w:rsidRDefault="007467A6" w:rsidP="0038763A">
      <w:pPr>
        <w:spacing w:after="0" w:line="240" w:lineRule="auto"/>
      </w:pPr>
      <w:r>
        <w:tab/>
      </w:r>
      <w:r>
        <w:tab/>
        <w:t>For the purposes of eulogies, historical research etc.</w:t>
      </w:r>
    </w:p>
    <w:p w14:paraId="6003A403" w14:textId="77777777" w:rsidR="0038763A" w:rsidRDefault="0038763A" w:rsidP="0038763A">
      <w:pPr>
        <w:spacing w:after="0" w:line="240" w:lineRule="auto"/>
      </w:pPr>
    </w:p>
    <w:p w14:paraId="3DF08E65" w14:textId="77777777" w:rsidR="007467A6" w:rsidRDefault="007467A6" w:rsidP="0038763A">
      <w:pPr>
        <w:spacing w:after="0" w:line="240" w:lineRule="auto"/>
      </w:pPr>
      <w:r>
        <w:t xml:space="preserve">State Library of Victoria: </w:t>
      </w:r>
      <w:hyperlink r:id="rId12" w:history="1">
        <w:r w:rsidRPr="00640DEC">
          <w:rPr>
            <w:rStyle w:val="Hyperlink"/>
          </w:rPr>
          <w:t>https://www.slv.vic.gov.au/</w:t>
        </w:r>
      </w:hyperlink>
    </w:p>
    <w:p w14:paraId="7EB64C40" w14:textId="77777777" w:rsidR="007467A6" w:rsidRDefault="007467A6" w:rsidP="0038763A">
      <w:pPr>
        <w:spacing w:after="0" w:line="240" w:lineRule="auto"/>
      </w:pPr>
      <w:r>
        <w:tab/>
      </w:r>
      <w:r>
        <w:tab/>
        <w:t>Court cases in Australia</w:t>
      </w:r>
    </w:p>
    <w:p w14:paraId="1D779027" w14:textId="77777777" w:rsidR="007467A6" w:rsidRDefault="007467A6" w:rsidP="0038763A">
      <w:pPr>
        <w:spacing w:after="0" w:line="240" w:lineRule="auto"/>
      </w:pPr>
      <w:r>
        <w:tab/>
      </w:r>
      <w:r>
        <w:tab/>
        <w:t>Companies</w:t>
      </w:r>
    </w:p>
    <w:p w14:paraId="14422005" w14:textId="77777777" w:rsidR="007467A6" w:rsidRDefault="007467A6" w:rsidP="0038763A">
      <w:pPr>
        <w:spacing w:after="0" w:line="240" w:lineRule="auto"/>
      </w:pPr>
      <w:r>
        <w:tab/>
      </w:r>
      <w:r>
        <w:tab/>
        <w:t>Early census records</w:t>
      </w:r>
    </w:p>
    <w:p w14:paraId="35473989" w14:textId="77777777" w:rsidR="00B46211" w:rsidRDefault="007467A6" w:rsidP="0038763A">
      <w:pPr>
        <w:spacing w:after="0" w:line="240" w:lineRule="auto"/>
      </w:pPr>
      <w:r>
        <w:tab/>
      </w:r>
      <w:r>
        <w:tab/>
      </w:r>
      <w:r w:rsidR="00B46211">
        <w:t>Newspapers</w:t>
      </w:r>
    </w:p>
    <w:p w14:paraId="39AE39BD" w14:textId="77777777" w:rsidR="00B46211" w:rsidRDefault="00B46211" w:rsidP="0038763A">
      <w:pPr>
        <w:spacing w:after="0" w:line="240" w:lineRule="auto"/>
      </w:pPr>
      <w:r>
        <w:tab/>
      </w:r>
      <w:r>
        <w:tab/>
        <w:t>Victorian immigration and migration</w:t>
      </w:r>
    </w:p>
    <w:p w14:paraId="6E9ACA3C" w14:textId="77777777" w:rsidR="00B46211" w:rsidRDefault="00B46211" w:rsidP="0038763A">
      <w:pPr>
        <w:spacing w:after="0" w:line="240" w:lineRule="auto"/>
      </w:pPr>
      <w:r>
        <w:tab/>
      </w:r>
      <w:r>
        <w:tab/>
        <w:t>Victorian early history 1803-1851</w:t>
      </w:r>
    </w:p>
    <w:p w14:paraId="2C07D409" w14:textId="77777777" w:rsidR="00B46211" w:rsidRDefault="00B46211" w:rsidP="0038763A">
      <w:pPr>
        <w:spacing w:after="0" w:line="240" w:lineRule="auto"/>
      </w:pPr>
      <w:r>
        <w:tab/>
      </w:r>
      <w:r>
        <w:tab/>
        <w:t>World War 1</w:t>
      </w:r>
    </w:p>
    <w:p w14:paraId="599E40B7" w14:textId="77777777" w:rsidR="0038763A" w:rsidRDefault="00B46211" w:rsidP="0038763A">
      <w:pPr>
        <w:spacing w:after="0" w:line="240" w:lineRule="auto"/>
      </w:pPr>
      <w:r>
        <w:tab/>
      </w:r>
      <w:r>
        <w:tab/>
        <w:t>Databases:</w:t>
      </w:r>
      <w:r>
        <w:tab/>
        <w:t xml:space="preserve">JSTOR, ProQuest, </w:t>
      </w:r>
      <w:proofErr w:type="spellStart"/>
      <w:r>
        <w:t>PressReader</w:t>
      </w:r>
      <w:proofErr w:type="spellEnd"/>
    </w:p>
    <w:p w14:paraId="0B000022" w14:textId="06B7F0D1" w:rsidR="007467A6" w:rsidRDefault="007467A6" w:rsidP="0038763A">
      <w:pPr>
        <w:spacing w:after="0" w:line="240" w:lineRule="auto"/>
      </w:pPr>
      <w:r>
        <w:tab/>
      </w:r>
    </w:p>
    <w:p w14:paraId="790B2AEB" w14:textId="4AA4BA1D" w:rsidR="00B46211" w:rsidRDefault="00B46211" w:rsidP="0038763A">
      <w:pPr>
        <w:spacing w:after="0" w:line="240" w:lineRule="auto"/>
      </w:pPr>
      <w:r>
        <w:t xml:space="preserve">Births, Deaths and Marriages (BDM) Victoria: </w:t>
      </w:r>
      <w:hyperlink r:id="rId13" w:history="1">
        <w:r w:rsidRPr="00640DEC">
          <w:rPr>
            <w:rStyle w:val="Hyperlink"/>
          </w:rPr>
          <w:t>https://www.bdm.vic.gov.au/</w:t>
        </w:r>
      </w:hyperlink>
      <w:r>
        <w:t xml:space="preserve"> </w:t>
      </w:r>
    </w:p>
    <w:p w14:paraId="2C84BFF4" w14:textId="27258E90" w:rsidR="00B46211" w:rsidRDefault="00B46211" w:rsidP="0038763A">
      <w:pPr>
        <w:spacing w:after="0" w:line="240" w:lineRule="auto"/>
      </w:pPr>
      <w:r>
        <w:tab/>
      </w:r>
      <w:r>
        <w:tab/>
        <w:t>Free to search but need to pay for downloads</w:t>
      </w:r>
    </w:p>
    <w:p w14:paraId="66DAFB3C" w14:textId="77777777" w:rsidR="0038763A" w:rsidRDefault="0038763A" w:rsidP="0038763A">
      <w:pPr>
        <w:spacing w:after="0" w:line="240" w:lineRule="auto"/>
      </w:pPr>
    </w:p>
    <w:p w14:paraId="25406B88" w14:textId="0EF6EAE6" w:rsidR="00DC66F9" w:rsidRDefault="00DC66F9" w:rsidP="0038763A">
      <w:pPr>
        <w:spacing w:after="0" w:line="240" w:lineRule="auto"/>
      </w:pPr>
      <w:r>
        <w:t xml:space="preserve">Public Record Office Victoria (PROV): </w:t>
      </w:r>
      <w:hyperlink r:id="rId14" w:history="1">
        <w:r w:rsidRPr="00640DEC">
          <w:rPr>
            <w:rStyle w:val="Hyperlink"/>
          </w:rPr>
          <w:t>https://prov.vic.gov.au/</w:t>
        </w:r>
      </w:hyperlink>
    </w:p>
    <w:p w14:paraId="52EB72A3" w14:textId="10C56843" w:rsidR="00DC66F9" w:rsidRDefault="00DC66F9" w:rsidP="0038763A">
      <w:pPr>
        <w:spacing w:after="0" w:line="240" w:lineRule="auto"/>
      </w:pPr>
      <w:r>
        <w:tab/>
        <w:t xml:space="preserve">Collections: </w:t>
      </w:r>
      <w:hyperlink r:id="rId15" w:history="1">
        <w:r w:rsidRPr="00640DEC">
          <w:rPr>
            <w:rStyle w:val="Hyperlink"/>
          </w:rPr>
          <w:t>https://prov.vic.gov.au/explore-collection/online-collections</w:t>
        </w:r>
      </w:hyperlink>
    </w:p>
    <w:p w14:paraId="0046154D" w14:textId="77777777" w:rsidR="00DC66F9" w:rsidRDefault="00DC66F9" w:rsidP="0038763A">
      <w:pPr>
        <w:spacing w:after="0" w:line="240" w:lineRule="auto"/>
      </w:pPr>
    </w:p>
    <w:p w14:paraId="1C75C48C" w14:textId="77777777" w:rsidR="00B46211" w:rsidRDefault="00B46211" w:rsidP="0038763A">
      <w:pPr>
        <w:spacing w:after="0" w:line="240" w:lineRule="auto"/>
      </w:pPr>
    </w:p>
    <w:p w14:paraId="5ED97236" w14:textId="79E50D3A" w:rsidR="00B46211" w:rsidRDefault="00B46211" w:rsidP="0038763A">
      <w:pPr>
        <w:spacing w:after="0" w:line="240" w:lineRule="auto"/>
      </w:pPr>
      <w:r>
        <w:t xml:space="preserve">State Library of Queensland – ‘Tracing your family tree’: </w:t>
      </w:r>
      <w:hyperlink r:id="rId16" w:history="1">
        <w:r w:rsidRPr="00640DEC">
          <w:rPr>
            <w:rStyle w:val="Hyperlink"/>
          </w:rPr>
          <w:t>https://www.slq.qld.gov.au/research-collections/family-history/tracing-your-family-tree</w:t>
        </w:r>
      </w:hyperlink>
    </w:p>
    <w:p w14:paraId="63396181" w14:textId="77777777" w:rsidR="0038763A" w:rsidRDefault="0038763A" w:rsidP="0038763A">
      <w:pPr>
        <w:spacing w:after="0" w:line="240" w:lineRule="auto"/>
      </w:pPr>
    </w:p>
    <w:p w14:paraId="50DA82FC" w14:textId="37BFCE42" w:rsidR="00B46211" w:rsidRDefault="00B46211" w:rsidP="0038763A">
      <w:pPr>
        <w:spacing w:after="0" w:line="240" w:lineRule="auto"/>
      </w:pPr>
      <w:r>
        <w:t xml:space="preserve">Queensland family history research: </w:t>
      </w:r>
      <w:hyperlink r:id="rId17" w:history="1">
        <w:r w:rsidRPr="00640DEC">
          <w:rPr>
            <w:rStyle w:val="Hyperlink"/>
          </w:rPr>
          <w:t>https://www.qld.gov.au/law/births-deaths-marriages-and-divorces/family-history-research</w:t>
        </w:r>
      </w:hyperlink>
    </w:p>
    <w:p w14:paraId="54588308" w14:textId="62A7A791" w:rsidR="0038763A" w:rsidRDefault="0038763A" w:rsidP="0038763A">
      <w:pPr>
        <w:spacing w:after="0" w:line="240" w:lineRule="auto"/>
      </w:pPr>
    </w:p>
    <w:p w14:paraId="54D44176" w14:textId="3CE0E7AB" w:rsidR="0038763A" w:rsidRDefault="0038763A" w:rsidP="0038763A">
      <w:pPr>
        <w:spacing w:after="0" w:line="240" w:lineRule="auto"/>
      </w:pPr>
      <w:r>
        <w:t>Trove</w:t>
      </w:r>
    </w:p>
    <w:p w14:paraId="38C503DF" w14:textId="79324991" w:rsidR="0038763A" w:rsidRDefault="0038763A" w:rsidP="0038763A">
      <w:pPr>
        <w:spacing w:after="0" w:line="240" w:lineRule="auto"/>
      </w:pPr>
    </w:p>
    <w:p w14:paraId="5AB7AFDD" w14:textId="77777777" w:rsidR="0038763A" w:rsidRDefault="0038763A" w:rsidP="0038763A">
      <w:pPr>
        <w:spacing w:after="0" w:line="240" w:lineRule="auto"/>
      </w:pPr>
      <w:r>
        <w:t xml:space="preserve">IrishGenealogy.ie: </w:t>
      </w:r>
      <w:hyperlink r:id="rId18" w:history="1">
        <w:r w:rsidRPr="00640DEC">
          <w:rPr>
            <w:rStyle w:val="Hyperlink"/>
          </w:rPr>
          <w:t>https://www.irishgenealogy.ie/en/</w:t>
        </w:r>
      </w:hyperlink>
    </w:p>
    <w:p w14:paraId="53E2A520" w14:textId="77777777" w:rsidR="0038763A" w:rsidRDefault="0038763A" w:rsidP="0038763A">
      <w:pPr>
        <w:spacing w:after="0" w:line="240" w:lineRule="auto"/>
      </w:pPr>
      <w:r>
        <w:lastRenderedPageBreak/>
        <w:tab/>
        <w:t>Civil records of Irish births 1864-1921, deaths 1871-1971, marriages 1845-1946</w:t>
      </w:r>
    </w:p>
    <w:p w14:paraId="38E58F6C" w14:textId="2B5E8062" w:rsidR="0038763A" w:rsidRDefault="0038763A" w:rsidP="0038763A">
      <w:pPr>
        <w:spacing w:after="0" w:line="240" w:lineRule="auto"/>
      </w:pPr>
      <w:r>
        <w:tab/>
        <w:t>Some pre twentieth century church records</w:t>
      </w:r>
    </w:p>
    <w:p w14:paraId="6370065E" w14:textId="77777777" w:rsidR="0038763A" w:rsidRDefault="0038763A" w:rsidP="0038763A">
      <w:pPr>
        <w:spacing w:after="0" w:line="240" w:lineRule="auto"/>
      </w:pPr>
    </w:p>
    <w:p w14:paraId="59BBF10F" w14:textId="77777777" w:rsidR="0038763A" w:rsidRDefault="0038763A" w:rsidP="0038763A">
      <w:pPr>
        <w:spacing w:after="0" w:line="240" w:lineRule="auto"/>
      </w:pPr>
      <w:r>
        <w:t xml:space="preserve">National Archives of Ireland census records:  </w:t>
      </w:r>
      <w:hyperlink r:id="rId19" w:history="1">
        <w:r w:rsidRPr="00640DEC">
          <w:rPr>
            <w:rStyle w:val="Hyperlink"/>
          </w:rPr>
          <w:t>http://www.census.nationalarchives.ie/</w:t>
        </w:r>
      </w:hyperlink>
      <w:r>
        <w:t xml:space="preserve"> </w:t>
      </w:r>
    </w:p>
    <w:p w14:paraId="1A1BA996" w14:textId="5BB12B06" w:rsidR="0038763A" w:rsidRDefault="0038763A" w:rsidP="0038763A">
      <w:pPr>
        <w:spacing w:after="0" w:line="240" w:lineRule="auto"/>
      </w:pPr>
      <w:r>
        <w:tab/>
        <w:t>Also, some information about twentieth century Ireland</w:t>
      </w:r>
    </w:p>
    <w:p w14:paraId="36CC6E15" w14:textId="77777777" w:rsidR="0038763A" w:rsidRDefault="0038763A" w:rsidP="0038763A">
      <w:pPr>
        <w:spacing w:after="0" w:line="240" w:lineRule="auto"/>
      </w:pPr>
    </w:p>
    <w:p w14:paraId="085814D7" w14:textId="77777777" w:rsidR="0038763A" w:rsidRDefault="0038763A" w:rsidP="0038763A">
      <w:pPr>
        <w:spacing w:after="0" w:line="240" w:lineRule="auto"/>
      </w:pPr>
      <w:r>
        <w:t>British Royal Mail archives</w:t>
      </w:r>
      <w:r>
        <w:t xml:space="preserve"> (may have to pay)</w:t>
      </w:r>
      <w:r>
        <w:t>:</w:t>
      </w:r>
    </w:p>
    <w:p w14:paraId="3245B0DE" w14:textId="4321F245" w:rsidR="0038763A" w:rsidRDefault="0038763A" w:rsidP="0038763A">
      <w:pPr>
        <w:spacing w:after="0" w:line="240" w:lineRule="auto"/>
        <w:ind w:firstLine="720"/>
      </w:pPr>
      <w:r>
        <w:t xml:space="preserve"> </w:t>
      </w:r>
      <w:hyperlink r:id="rId20" w:history="1">
        <w:r w:rsidRPr="00640DEC">
          <w:rPr>
            <w:rStyle w:val="Hyperlink"/>
          </w:rPr>
          <w:t>https://www.postalmuseum.org/collections/the-archive/</w:t>
        </w:r>
      </w:hyperlink>
    </w:p>
    <w:p w14:paraId="25AF73E3" w14:textId="77777777" w:rsidR="0038763A" w:rsidRDefault="0038763A" w:rsidP="0038763A">
      <w:pPr>
        <w:spacing w:after="0" w:line="240" w:lineRule="auto"/>
      </w:pPr>
      <w:r>
        <w:tab/>
        <w:t>Family history employee records:</w:t>
      </w:r>
    </w:p>
    <w:p w14:paraId="193D2B6D" w14:textId="3624326E" w:rsidR="0038763A" w:rsidRDefault="0038763A" w:rsidP="0038763A">
      <w:pPr>
        <w:spacing w:after="0" w:line="240" w:lineRule="auto"/>
        <w:ind w:left="720" w:firstLine="720"/>
      </w:pPr>
      <w:r>
        <w:t xml:space="preserve"> </w:t>
      </w:r>
      <w:hyperlink r:id="rId21" w:history="1">
        <w:r w:rsidRPr="00640DEC">
          <w:rPr>
            <w:rStyle w:val="Hyperlink"/>
          </w:rPr>
          <w:t>https://www.postalmuseum.org/collections/the-archive/family-history/</w:t>
        </w:r>
      </w:hyperlink>
    </w:p>
    <w:p w14:paraId="7413036F" w14:textId="2279AE67" w:rsidR="00DC66F9" w:rsidRDefault="00DC66F9" w:rsidP="0038763A">
      <w:pPr>
        <w:spacing w:after="0" w:line="240" w:lineRule="auto"/>
      </w:pPr>
    </w:p>
    <w:p w14:paraId="31246D20" w14:textId="0B9D4597" w:rsidR="00ED62EE" w:rsidRDefault="00ED62EE" w:rsidP="0038763A">
      <w:pPr>
        <w:spacing w:after="0" w:line="240" w:lineRule="auto"/>
      </w:pPr>
      <w:r>
        <w:t xml:space="preserve">Australian Copyright Council – information sheets pertaining to copyright permissions: </w:t>
      </w:r>
      <w:hyperlink r:id="rId22" w:history="1">
        <w:r w:rsidRPr="00640DEC">
          <w:rPr>
            <w:rStyle w:val="Hyperlink"/>
          </w:rPr>
          <w:t>https://www.copyright.org.au/</w:t>
        </w:r>
      </w:hyperlink>
    </w:p>
    <w:p w14:paraId="5D56BD30" w14:textId="77777777" w:rsidR="00ED62EE" w:rsidRDefault="00ED62EE" w:rsidP="0038763A">
      <w:pPr>
        <w:spacing w:after="0" w:line="240" w:lineRule="auto"/>
      </w:pPr>
    </w:p>
    <w:p w14:paraId="5B1E1827" w14:textId="77777777" w:rsidR="00ED62EE" w:rsidRDefault="00ED62EE" w:rsidP="0038763A">
      <w:pPr>
        <w:spacing w:after="0" w:line="240" w:lineRule="auto"/>
      </w:pPr>
    </w:p>
    <w:p w14:paraId="58703A79" w14:textId="0262DC51" w:rsidR="00DC66F9" w:rsidRDefault="00DC66F9" w:rsidP="0038763A">
      <w:pPr>
        <w:spacing w:after="0" w:line="240" w:lineRule="auto"/>
      </w:pPr>
      <w:r>
        <w:t xml:space="preserve">Paid </w:t>
      </w:r>
      <w:r w:rsidR="0038763A">
        <w:t xml:space="preserve">genealogy </w:t>
      </w:r>
      <w:r w:rsidR="00AE4846">
        <w:t>sites:</w:t>
      </w:r>
    </w:p>
    <w:p w14:paraId="429CB2A8" w14:textId="6C321583" w:rsidR="00DC66F9" w:rsidRDefault="00DC66F9" w:rsidP="0038763A">
      <w:pPr>
        <w:spacing w:after="0" w:line="240" w:lineRule="auto"/>
      </w:pPr>
      <w:r>
        <w:t xml:space="preserve">Ancestry: </w:t>
      </w:r>
      <w:hyperlink r:id="rId23" w:history="1">
        <w:r w:rsidRPr="00640DEC">
          <w:rPr>
            <w:rStyle w:val="Hyperlink"/>
          </w:rPr>
          <w:t>https://www.ancestry.com.au/</w:t>
        </w:r>
      </w:hyperlink>
    </w:p>
    <w:p w14:paraId="78431598" w14:textId="51AAA045" w:rsidR="00DC66F9" w:rsidRDefault="00DC66F9" w:rsidP="0038763A">
      <w:pPr>
        <w:spacing w:after="0" w:line="240" w:lineRule="auto"/>
      </w:pPr>
      <w:r>
        <w:t>Ancestry library can be accessed for free through your library or the State Library</w:t>
      </w:r>
    </w:p>
    <w:p w14:paraId="19D36284" w14:textId="6CD4F54F" w:rsidR="00DC66F9" w:rsidRDefault="00DC66F9" w:rsidP="0038763A">
      <w:pPr>
        <w:spacing w:after="0" w:line="240" w:lineRule="auto"/>
      </w:pPr>
      <w:proofErr w:type="spellStart"/>
      <w:r>
        <w:t>MyHeritage</w:t>
      </w:r>
      <w:proofErr w:type="spellEnd"/>
      <w:r>
        <w:t xml:space="preserve">: </w:t>
      </w:r>
      <w:hyperlink r:id="rId24" w:history="1">
        <w:r w:rsidRPr="00640DEC">
          <w:rPr>
            <w:rStyle w:val="Hyperlink"/>
          </w:rPr>
          <w:t>https://www.myheritage.com/</w:t>
        </w:r>
      </w:hyperlink>
    </w:p>
    <w:p w14:paraId="4D707918" w14:textId="6CBE94E2" w:rsidR="00DC66F9" w:rsidRDefault="00DC66F9" w:rsidP="0038763A">
      <w:pPr>
        <w:spacing w:after="0" w:line="240" w:lineRule="auto"/>
      </w:pPr>
      <w:proofErr w:type="spellStart"/>
      <w:r>
        <w:t>FindMyPast</w:t>
      </w:r>
      <w:proofErr w:type="spellEnd"/>
      <w:r>
        <w:t xml:space="preserve">: </w:t>
      </w:r>
      <w:hyperlink r:id="rId25" w:history="1">
        <w:r w:rsidR="00AE4846" w:rsidRPr="00640DEC">
          <w:rPr>
            <w:rStyle w:val="Hyperlink"/>
          </w:rPr>
          <w:t>https://www.findmypast.com.au/</w:t>
        </w:r>
      </w:hyperlink>
    </w:p>
    <w:p w14:paraId="2558AA15" w14:textId="4408A346" w:rsidR="00AE4846" w:rsidRDefault="00AE4846" w:rsidP="0038763A">
      <w:pPr>
        <w:spacing w:after="0" w:line="240" w:lineRule="auto"/>
      </w:pPr>
    </w:p>
    <w:p w14:paraId="1A6C93E4" w14:textId="50593BAC" w:rsidR="00AE4846" w:rsidRDefault="00AE4846" w:rsidP="0038763A">
      <w:pPr>
        <w:spacing w:after="0" w:line="240" w:lineRule="auto"/>
      </w:pPr>
      <w:r>
        <w:t xml:space="preserve">Free </w:t>
      </w:r>
      <w:r w:rsidR="0038763A">
        <w:t xml:space="preserve">genealogy </w:t>
      </w:r>
      <w:r>
        <w:t>sites:</w:t>
      </w:r>
    </w:p>
    <w:p w14:paraId="2560C580" w14:textId="77777777" w:rsidR="00AE4846" w:rsidRDefault="00AE4846" w:rsidP="0038763A">
      <w:pPr>
        <w:spacing w:after="0" w:line="240" w:lineRule="auto"/>
      </w:pPr>
      <w:r>
        <w:t xml:space="preserve">FamilySearch: </w:t>
      </w:r>
      <w:hyperlink r:id="rId26" w:history="1">
        <w:r w:rsidRPr="00640DEC">
          <w:rPr>
            <w:rStyle w:val="Hyperlink"/>
          </w:rPr>
          <w:t>https://www.familysearch.org/australia/</w:t>
        </w:r>
      </w:hyperlink>
    </w:p>
    <w:p w14:paraId="39F5CA5B" w14:textId="34350A04" w:rsidR="00AE4846" w:rsidRDefault="00AE4846" w:rsidP="0038763A">
      <w:pPr>
        <w:spacing w:after="0" w:line="240" w:lineRule="auto"/>
      </w:pPr>
      <w:r>
        <w:tab/>
        <w:t>Note, direction to other paid sites may occur</w:t>
      </w:r>
    </w:p>
    <w:p w14:paraId="71CE075A" w14:textId="07FD07FA" w:rsidR="00EF4DE5" w:rsidRDefault="00EF4DE5" w:rsidP="0038763A">
      <w:pPr>
        <w:spacing w:after="0" w:line="240" w:lineRule="auto"/>
      </w:pPr>
    </w:p>
    <w:p w14:paraId="1127B41A" w14:textId="4AAB6F8B" w:rsidR="00EF4DE5" w:rsidRDefault="00EF4DE5" w:rsidP="0038763A">
      <w:pPr>
        <w:spacing w:after="0" w:line="240" w:lineRule="auto"/>
      </w:pPr>
      <w:r>
        <w:t xml:space="preserve">Cemetery searches - </w:t>
      </w:r>
      <w:proofErr w:type="spellStart"/>
      <w:r>
        <w:t>Findagrave</w:t>
      </w:r>
      <w:proofErr w:type="spellEnd"/>
      <w:r>
        <w:t xml:space="preserve">: </w:t>
      </w:r>
      <w:hyperlink r:id="rId27" w:history="1">
        <w:r w:rsidRPr="00640DEC">
          <w:rPr>
            <w:rStyle w:val="Hyperlink"/>
          </w:rPr>
          <w:t>https://www.findagrave.com/</w:t>
        </w:r>
      </w:hyperlink>
      <w:r>
        <w:t xml:space="preserve"> </w:t>
      </w:r>
    </w:p>
    <w:p w14:paraId="349D3662" w14:textId="1A5935D6" w:rsidR="0099482A" w:rsidRDefault="0038763A" w:rsidP="0038763A">
      <w:pPr>
        <w:spacing w:after="0" w:line="240" w:lineRule="auto"/>
      </w:pPr>
      <w:r>
        <w:t xml:space="preserve">  </w:t>
      </w:r>
    </w:p>
    <w:p w14:paraId="79E5DB45" w14:textId="03D639A1" w:rsidR="0099482A" w:rsidRDefault="00EF4DE5" w:rsidP="0038763A">
      <w:pPr>
        <w:spacing w:after="0" w:line="240" w:lineRule="auto"/>
      </w:pPr>
      <w:r>
        <w:t>Also, simply emailing genealogical or historical societies can sometimes work or they may charge a research fee</w:t>
      </w:r>
    </w:p>
    <w:p w14:paraId="4C6D91A8" w14:textId="77777777" w:rsidR="00ED62EE" w:rsidRDefault="00ED62EE" w:rsidP="0038763A">
      <w:pPr>
        <w:spacing w:after="0" w:line="240" w:lineRule="auto"/>
      </w:pPr>
    </w:p>
    <w:p w14:paraId="6CE685C3" w14:textId="77777777" w:rsidR="0099482A" w:rsidRDefault="0099482A" w:rsidP="0038763A">
      <w:pPr>
        <w:spacing w:after="0" w:line="240" w:lineRule="auto"/>
      </w:pPr>
    </w:p>
    <w:p w14:paraId="535EEC4C" w14:textId="77777777" w:rsidR="00DC66F9" w:rsidRDefault="00DC66F9" w:rsidP="0038763A">
      <w:pPr>
        <w:spacing w:after="0" w:line="240" w:lineRule="auto"/>
      </w:pPr>
    </w:p>
    <w:p w14:paraId="5EFA9C21" w14:textId="77777777" w:rsidR="00DC66F9" w:rsidRDefault="00DC66F9" w:rsidP="0038763A">
      <w:pPr>
        <w:spacing w:after="0" w:line="240" w:lineRule="auto"/>
      </w:pPr>
    </w:p>
    <w:p w14:paraId="4A559E67" w14:textId="77777777" w:rsidR="00DC66F9" w:rsidRDefault="00DC66F9" w:rsidP="0038763A">
      <w:pPr>
        <w:spacing w:after="0" w:line="240" w:lineRule="auto"/>
      </w:pPr>
    </w:p>
    <w:p w14:paraId="40BAA94B" w14:textId="77777777" w:rsidR="00DC66F9" w:rsidRDefault="00DC66F9" w:rsidP="0038763A">
      <w:pPr>
        <w:spacing w:after="0" w:line="240" w:lineRule="auto"/>
      </w:pPr>
    </w:p>
    <w:p w14:paraId="541D2C3F" w14:textId="77777777" w:rsidR="00B46211" w:rsidRDefault="00B46211" w:rsidP="0038763A">
      <w:pPr>
        <w:spacing w:after="0" w:line="240" w:lineRule="auto"/>
      </w:pPr>
    </w:p>
    <w:p w14:paraId="2DFBC223" w14:textId="77777777" w:rsidR="00B46211" w:rsidRDefault="00B46211" w:rsidP="0038763A">
      <w:pPr>
        <w:spacing w:after="0" w:line="240" w:lineRule="auto"/>
      </w:pPr>
    </w:p>
    <w:p w14:paraId="0E8C2385" w14:textId="77777777" w:rsidR="007467A6" w:rsidRDefault="007467A6" w:rsidP="0038763A">
      <w:pPr>
        <w:spacing w:after="0" w:line="240" w:lineRule="auto"/>
      </w:pPr>
    </w:p>
    <w:p w14:paraId="33FB20F9" w14:textId="77777777" w:rsidR="007467A6" w:rsidRDefault="007467A6" w:rsidP="0038763A">
      <w:pPr>
        <w:spacing w:after="0" w:line="240" w:lineRule="auto"/>
      </w:pPr>
    </w:p>
    <w:p w14:paraId="6ED858DA" w14:textId="26B8BDFF" w:rsidR="00884E61" w:rsidRDefault="00884E61" w:rsidP="0038763A">
      <w:pPr>
        <w:spacing w:after="0" w:line="240" w:lineRule="auto"/>
      </w:pPr>
    </w:p>
    <w:p w14:paraId="228DBCEA" w14:textId="77777777" w:rsidR="00884E61" w:rsidRDefault="00884E61" w:rsidP="0038763A">
      <w:pPr>
        <w:spacing w:after="0" w:line="240" w:lineRule="auto"/>
      </w:pPr>
    </w:p>
    <w:p w14:paraId="5934E5EA" w14:textId="77777777" w:rsidR="00884E61" w:rsidRDefault="00884E61" w:rsidP="0038763A">
      <w:pPr>
        <w:spacing w:after="0" w:line="240" w:lineRule="auto"/>
      </w:pPr>
    </w:p>
    <w:sectPr w:rsidR="00884E61" w:rsidSect="0038763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1324"/>
    <w:multiLevelType w:val="multilevel"/>
    <w:tmpl w:val="9A1CD00A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66A1320"/>
    <w:multiLevelType w:val="multilevel"/>
    <w:tmpl w:val="BC025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D4C7C9F"/>
    <w:multiLevelType w:val="multilevel"/>
    <w:tmpl w:val="44C2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b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9D17AD6"/>
    <w:multiLevelType w:val="multilevel"/>
    <w:tmpl w:val="5956CB3E"/>
    <w:lvl w:ilvl="0">
      <w:start w:val="1"/>
      <w:numFmt w:val="decimal"/>
      <w:pStyle w:val="ListParagraph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3257409">
    <w:abstractNumId w:val="1"/>
  </w:num>
  <w:num w:numId="2" w16cid:durableId="1164978343">
    <w:abstractNumId w:val="3"/>
  </w:num>
  <w:num w:numId="3" w16cid:durableId="50732188">
    <w:abstractNumId w:val="0"/>
  </w:num>
  <w:num w:numId="4" w16cid:durableId="1887403640">
    <w:abstractNumId w:val="0"/>
  </w:num>
  <w:num w:numId="5" w16cid:durableId="1661083516">
    <w:abstractNumId w:val="0"/>
  </w:num>
  <w:num w:numId="6" w16cid:durableId="1406338200">
    <w:abstractNumId w:val="0"/>
  </w:num>
  <w:num w:numId="7" w16cid:durableId="1931892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61"/>
    <w:rsid w:val="000C4A4B"/>
    <w:rsid w:val="001461CF"/>
    <w:rsid w:val="00183856"/>
    <w:rsid w:val="00263044"/>
    <w:rsid w:val="00295227"/>
    <w:rsid w:val="00366ACE"/>
    <w:rsid w:val="0038763A"/>
    <w:rsid w:val="005100AF"/>
    <w:rsid w:val="00514C5A"/>
    <w:rsid w:val="00690787"/>
    <w:rsid w:val="00720A69"/>
    <w:rsid w:val="007467A6"/>
    <w:rsid w:val="00884E61"/>
    <w:rsid w:val="0099482A"/>
    <w:rsid w:val="009C6D57"/>
    <w:rsid w:val="00AE4846"/>
    <w:rsid w:val="00B46211"/>
    <w:rsid w:val="00BB3435"/>
    <w:rsid w:val="00BC4F14"/>
    <w:rsid w:val="00CC7A14"/>
    <w:rsid w:val="00DA4E13"/>
    <w:rsid w:val="00DC66F9"/>
    <w:rsid w:val="00E33901"/>
    <w:rsid w:val="00ED62EE"/>
    <w:rsid w:val="00EF4DE5"/>
    <w:rsid w:val="00F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961B"/>
  <w15:chartTrackingRefBased/>
  <w15:docId w15:val="{CA045FB2-53D1-463F-9C36-34814858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61CF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61CF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61CF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link w:val="ListParagraph1Char"/>
    <w:autoRedefine/>
    <w:qFormat/>
    <w:rsid w:val="00BC4F14"/>
    <w:pPr>
      <w:numPr>
        <w:numId w:val="2"/>
      </w:numPr>
      <w:spacing w:after="0" w:line="240" w:lineRule="auto"/>
      <w:ind w:left="357" w:hanging="357"/>
    </w:pPr>
  </w:style>
  <w:style w:type="character" w:customStyle="1" w:styleId="ListParagraph1Char">
    <w:name w:val="List Paragraph1 Char"/>
    <w:basedOn w:val="DefaultParagraphFont"/>
    <w:link w:val="ListParagraph1"/>
    <w:rsid w:val="00BC4F14"/>
  </w:style>
  <w:style w:type="paragraph" w:customStyle="1" w:styleId="Tablefirstrow">
    <w:name w:val="Table first row"/>
    <w:basedOn w:val="Normal"/>
    <w:link w:val="TablefirstrowChar"/>
    <w:autoRedefine/>
    <w:qFormat/>
    <w:rsid w:val="00CC7A14"/>
    <w:pPr>
      <w:shd w:val="clear" w:color="auto" w:fill="F0904E"/>
      <w:spacing w:after="120" w:line="240" w:lineRule="auto"/>
    </w:pPr>
    <w:rPr>
      <w:rFonts w:ascii="Calibri" w:hAnsi="Calibri" w:cs="Arial"/>
      <w:b/>
    </w:rPr>
  </w:style>
  <w:style w:type="character" w:customStyle="1" w:styleId="TablefirstrowChar">
    <w:name w:val="Table first row Char"/>
    <w:basedOn w:val="DefaultParagraphFont"/>
    <w:link w:val="Tablefirstrow"/>
    <w:rsid w:val="00CC7A14"/>
    <w:rPr>
      <w:rFonts w:ascii="Calibri" w:hAnsi="Calibri" w:cs="Arial"/>
      <w:b/>
      <w:shd w:val="clear" w:color="auto" w:fill="F0904E"/>
    </w:rPr>
  </w:style>
  <w:style w:type="table" w:customStyle="1" w:styleId="MGTITable">
    <w:name w:val="MGTI Table"/>
    <w:basedOn w:val="TableNormal"/>
    <w:uiPriority w:val="99"/>
    <w:rsid w:val="00BC4F14"/>
    <w:pPr>
      <w:spacing w:after="0" w:line="240" w:lineRule="auto"/>
    </w:pPr>
    <w:rPr>
      <w:lang w:val="en-GB"/>
    </w:rPr>
    <w:tblPr/>
  </w:style>
  <w:style w:type="table" w:customStyle="1" w:styleId="MGTITable1">
    <w:name w:val="MGTI Table1"/>
    <w:basedOn w:val="TableNormal"/>
    <w:uiPriority w:val="99"/>
    <w:rsid w:val="00BC4F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0904E"/>
      </w:tcPr>
    </w:tblStylePr>
  </w:style>
  <w:style w:type="paragraph" w:customStyle="1" w:styleId="Heading1nonumbering">
    <w:name w:val="Heading 1 no numbering"/>
    <w:basedOn w:val="Heading1"/>
    <w:next w:val="Normal"/>
    <w:link w:val="Heading1nonumberingChar"/>
    <w:qFormat/>
    <w:rsid w:val="00514C5A"/>
    <w:pPr>
      <w:spacing w:before="480" w:line="276" w:lineRule="auto"/>
    </w:pPr>
    <w:rPr>
      <w:rFonts w:ascii="Arial" w:hAnsi="Arial"/>
      <w:color w:val="ED7D31" w:themeColor="accent2"/>
      <w:sz w:val="28"/>
    </w:rPr>
  </w:style>
  <w:style w:type="character" w:customStyle="1" w:styleId="Heading1nonumberingChar">
    <w:name w:val="Heading 1 no numbering Char"/>
    <w:basedOn w:val="Heading1Char"/>
    <w:link w:val="Heading1nonumbering"/>
    <w:rsid w:val="00514C5A"/>
    <w:rPr>
      <w:rFonts w:ascii="Arial" w:eastAsiaTheme="majorEastAsia" w:hAnsi="Arial" w:cstheme="majorBidi"/>
      <w:color w:val="ED7D31" w:themeColor="accent2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14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95227"/>
    <w:pPr>
      <w:spacing w:after="0" w:line="240" w:lineRule="auto"/>
    </w:pPr>
    <w:rPr>
      <w:i/>
      <w:iCs/>
      <w:color w:val="44546A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33901"/>
    <w:pPr>
      <w:widowControl w:val="0"/>
      <w:spacing w:after="0" w:line="360" w:lineRule="auto"/>
      <w:ind w:left="862" w:right="862"/>
      <w:jc w:val="both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3901"/>
    <w:rPr>
      <w:i/>
      <w:iCs/>
      <w:color w:val="404040" w:themeColor="text1" w:themeTint="BF"/>
    </w:rPr>
  </w:style>
  <w:style w:type="paragraph" w:customStyle="1" w:styleId="Heading2a">
    <w:name w:val="Heading 2a"/>
    <w:basedOn w:val="Heading2"/>
    <w:next w:val="Normal"/>
    <w:link w:val="Heading2aChar"/>
    <w:qFormat/>
    <w:rsid w:val="000C4A4B"/>
    <w:pPr>
      <w:widowControl w:val="0"/>
      <w:spacing w:before="0" w:after="360" w:line="0" w:lineRule="atLeast"/>
    </w:pPr>
    <w:rPr>
      <w:rFonts w:ascii="Bookman Old Style" w:hAnsi="Bookman Old Style" w:cs="Times New Roman"/>
      <w:b/>
      <w:color w:val="auto"/>
      <w:sz w:val="32"/>
    </w:rPr>
  </w:style>
  <w:style w:type="character" w:customStyle="1" w:styleId="Heading2aChar">
    <w:name w:val="Heading 2a Char"/>
    <w:basedOn w:val="Heading2Char"/>
    <w:link w:val="Heading2a"/>
    <w:rsid w:val="000C4A4B"/>
    <w:rPr>
      <w:rFonts w:ascii="Bookman Old Style" w:eastAsiaTheme="majorEastAsia" w:hAnsi="Bookman Old Style" w:cs="Times New Roman"/>
      <w:b/>
      <w:color w:val="2F5496" w:themeColor="accent1" w:themeShade="BF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A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C4A4B"/>
    <w:pPr>
      <w:widowControl w:val="0"/>
      <w:tabs>
        <w:tab w:val="right" w:leader="dot" w:pos="9135"/>
      </w:tabs>
      <w:spacing w:after="100" w:line="360" w:lineRule="auto"/>
    </w:pPr>
    <w:rPr>
      <w:rFonts w:ascii="Bookman Old Style" w:eastAsia="Arial Unicode MS" w:hAnsi="Bookman Old Style" w:cs="Arial Unicode MS"/>
      <w:color w:val="000000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0C4A4B"/>
    <w:pPr>
      <w:spacing w:after="100"/>
      <w:ind w:left="660"/>
    </w:pPr>
    <w:rPr>
      <w:rFonts w:ascii="Bookman Old Style" w:eastAsiaTheme="minorEastAsia" w:hAnsi="Bookman Old Style"/>
      <w:lang w:eastAsia="en-AU"/>
    </w:rPr>
  </w:style>
  <w:style w:type="paragraph" w:customStyle="1" w:styleId="Heading2b">
    <w:name w:val="Heading 2b"/>
    <w:basedOn w:val="Heading2"/>
    <w:next w:val="Normal"/>
    <w:link w:val="Heading2bChar"/>
    <w:qFormat/>
    <w:rsid w:val="001461CF"/>
    <w:pPr>
      <w:widowControl w:val="0"/>
      <w:numPr>
        <w:numId w:val="7"/>
      </w:numPr>
      <w:spacing w:before="0" w:after="360" w:line="240" w:lineRule="auto"/>
    </w:pPr>
    <w:rPr>
      <w:rFonts w:ascii="Bookman Old Style" w:hAnsi="Bookman Old Style" w:cs="Times New Roman"/>
      <w:b/>
      <w:color w:val="auto"/>
      <w:sz w:val="32"/>
    </w:rPr>
  </w:style>
  <w:style w:type="character" w:customStyle="1" w:styleId="Heading2bChar">
    <w:name w:val="Heading 2b Char"/>
    <w:basedOn w:val="Heading2Char"/>
    <w:link w:val="Heading2b"/>
    <w:rsid w:val="001461CF"/>
    <w:rPr>
      <w:rFonts w:ascii="Bookman Old Style" w:eastAsiaTheme="majorEastAsia" w:hAnsi="Bookman Old Style" w:cs="Times New Roman"/>
      <w:b/>
      <w:color w:val="2F5496" w:themeColor="accent1" w:themeShade="BF"/>
      <w:sz w:val="32"/>
      <w:szCs w:val="26"/>
    </w:rPr>
  </w:style>
  <w:style w:type="paragraph" w:styleId="TOC5">
    <w:name w:val="toc 5"/>
    <w:basedOn w:val="Normal"/>
    <w:next w:val="Normal"/>
    <w:autoRedefine/>
    <w:uiPriority w:val="39"/>
    <w:unhideWhenUsed/>
    <w:rsid w:val="001461CF"/>
    <w:pPr>
      <w:spacing w:after="100"/>
      <w:ind w:left="880"/>
    </w:pPr>
    <w:rPr>
      <w:rFonts w:ascii="Bookman Old Style" w:eastAsiaTheme="minorEastAsia" w:hAnsi="Bookman Old Style"/>
      <w:lang w:eastAsia="en-AU"/>
    </w:rPr>
  </w:style>
  <w:style w:type="paragraph" w:customStyle="1" w:styleId="Heading3a">
    <w:name w:val="Heading 3a"/>
    <w:basedOn w:val="Heading3"/>
    <w:next w:val="Normal"/>
    <w:link w:val="Heading3aChar"/>
    <w:autoRedefine/>
    <w:qFormat/>
    <w:rsid w:val="001461CF"/>
    <w:pPr>
      <w:widowControl w:val="0"/>
      <w:numPr>
        <w:numId w:val="7"/>
      </w:numPr>
      <w:spacing w:before="240" w:after="120" w:line="360" w:lineRule="auto"/>
    </w:pPr>
    <w:rPr>
      <w:rFonts w:ascii="Bookman Old Style" w:hAnsi="Bookman Old Style"/>
      <w:b/>
      <w:color w:val="auto"/>
      <w:sz w:val="22"/>
      <w:szCs w:val="22"/>
    </w:rPr>
  </w:style>
  <w:style w:type="character" w:customStyle="1" w:styleId="Heading3aChar">
    <w:name w:val="Heading 3a Char"/>
    <w:basedOn w:val="Heading3Char"/>
    <w:link w:val="Heading3a"/>
    <w:rsid w:val="001461CF"/>
    <w:rPr>
      <w:rFonts w:ascii="Bookman Old Style" w:eastAsiaTheme="majorEastAsia" w:hAnsi="Bookman Old Style" w:cstheme="majorBidi"/>
      <w:b/>
      <w:color w:val="1F3763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61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4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ve.nla.gov.au/" TargetMode="External"/><Relationship Id="rId13" Type="http://schemas.openxmlformats.org/officeDocument/2006/relationships/hyperlink" Target="https://www.bdm.vic.gov.au/" TargetMode="External"/><Relationship Id="rId18" Type="http://schemas.openxmlformats.org/officeDocument/2006/relationships/hyperlink" Target="https://www.irishgenealogy.ie/en/" TargetMode="External"/><Relationship Id="rId26" Type="http://schemas.openxmlformats.org/officeDocument/2006/relationships/hyperlink" Target="https://www.familysearch.org/australi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stalmuseum.org/collections/the-archive/family-history/" TargetMode="External"/><Relationship Id="rId7" Type="http://schemas.openxmlformats.org/officeDocument/2006/relationships/hyperlink" Target="https://www.nla.gov.au/" TargetMode="External"/><Relationship Id="rId12" Type="http://schemas.openxmlformats.org/officeDocument/2006/relationships/hyperlink" Target="https://www.slv.vic.gov.au/" TargetMode="External"/><Relationship Id="rId17" Type="http://schemas.openxmlformats.org/officeDocument/2006/relationships/hyperlink" Target="https://www.qld.gov.au/law/births-deaths-marriages-and-divorces/family-history-research" TargetMode="External"/><Relationship Id="rId25" Type="http://schemas.openxmlformats.org/officeDocument/2006/relationships/hyperlink" Target="https://www.findmypast.com.a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q.qld.gov.au/research-collections/family-history/tracing-your-family-tree" TargetMode="External"/><Relationship Id="rId20" Type="http://schemas.openxmlformats.org/officeDocument/2006/relationships/hyperlink" Target="https://www.postalmuseum.org/collections/the-archiv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aa.gov.au/" TargetMode="External"/><Relationship Id="rId11" Type="http://schemas.openxmlformats.org/officeDocument/2006/relationships/hyperlink" Target="https://www.defence.gov.au/adf-members-families/service-records" TargetMode="External"/><Relationship Id="rId24" Type="http://schemas.openxmlformats.org/officeDocument/2006/relationships/hyperlink" Target="https://www.myheritage.com/" TargetMode="External"/><Relationship Id="rId5" Type="http://schemas.openxmlformats.org/officeDocument/2006/relationships/hyperlink" Target="https://www.copyright.org.au/" TargetMode="External"/><Relationship Id="rId15" Type="http://schemas.openxmlformats.org/officeDocument/2006/relationships/hyperlink" Target="https://prov.vic.gov.au/explore-collection/online-collections" TargetMode="External"/><Relationship Id="rId23" Type="http://schemas.openxmlformats.org/officeDocument/2006/relationships/hyperlink" Target="https://www.ancestry.com.a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efence.gov.au/" TargetMode="External"/><Relationship Id="rId19" Type="http://schemas.openxmlformats.org/officeDocument/2006/relationships/hyperlink" Target="http://www.census.nationalarchives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wm.gov.au/" TargetMode="External"/><Relationship Id="rId14" Type="http://schemas.openxmlformats.org/officeDocument/2006/relationships/hyperlink" Target="https://prov.vic.gov.au/" TargetMode="External"/><Relationship Id="rId22" Type="http://schemas.openxmlformats.org/officeDocument/2006/relationships/hyperlink" Target="https://www.copyright.org.au/" TargetMode="External"/><Relationship Id="rId27" Type="http://schemas.openxmlformats.org/officeDocument/2006/relationships/hyperlink" Target="https://www.findagr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Imelda Cribbin</dc:creator>
  <cp:keywords/>
  <dc:description/>
  <cp:lastModifiedBy>Imelda Cribbin</cp:lastModifiedBy>
  <cp:revision>4</cp:revision>
  <dcterms:created xsi:type="dcterms:W3CDTF">2022-09-28T22:52:00Z</dcterms:created>
  <dcterms:modified xsi:type="dcterms:W3CDTF">2022-09-28T23:34:00Z</dcterms:modified>
</cp:coreProperties>
</file>